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6E00" w14:textId="0DC49BE4" w:rsidR="00AA674D" w:rsidRDefault="00AA674D" w:rsidP="00AA674D">
      <w:r>
        <w:t xml:space="preserve">Terms and Conditions for </w:t>
      </w:r>
      <w:proofErr w:type="spellStart"/>
      <w:r>
        <w:t>MyPridePick</w:t>
      </w:r>
      <w:proofErr w:type="spellEnd"/>
    </w:p>
    <w:p w14:paraId="2E0CC7A2" w14:textId="77777777" w:rsidR="00AA674D" w:rsidRDefault="00AA674D" w:rsidP="00AA674D">
      <w:pPr>
        <w:pStyle w:val="Heading1"/>
      </w:pPr>
      <w:r>
        <w:t>Introduction</w:t>
      </w:r>
    </w:p>
    <w:p w14:paraId="67C348CE" w14:textId="77777777" w:rsidR="00AA674D" w:rsidRDefault="00AA674D" w:rsidP="00AA674D">
      <w:r w:rsidRPr="00AA674D">
        <w:t xml:space="preserve">Welcome to </w:t>
      </w:r>
      <w:proofErr w:type="spellStart"/>
      <w:r w:rsidRPr="00AA674D">
        <w:t>MyPridePick</w:t>
      </w:r>
      <w:proofErr w:type="spellEnd"/>
      <w:r w:rsidRPr="00AA674D">
        <w:t xml:space="preserve">! These Terms and Conditions ("T&amp;C") govern your use of our website and services. By accessing or using </w:t>
      </w:r>
      <w:proofErr w:type="spellStart"/>
      <w:r w:rsidRPr="00AA674D">
        <w:t>MyPridePick</w:t>
      </w:r>
      <w:proofErr w:type="spellEnd"/>
      <w:r w:rsidRPr="00AA674D">
        <w:t>, you agree to comply with and be bound by these T&amp;C. If you do not agree to these T&amp;C, please do not use our website or services.</w:t>
      </w:r>
    </w:p>
    <w:p w14:paraId="50B9E91D" w14:textId="77777777" w:rsidR="00AA674D" w:rsidRDefault="00AA674D" w:rsidP="00AA674D">
      <w:pPr>
        <w:pStyle w:val="Heading1"/>
      </w:pPr>
      <w:r>
        <w:t>Website Usage</w:t>
      </w:r>
    </w:p>
    <w:p w14:paraId="2A34F3C3" w14:textId="77777777" w:rsidR="00AA674D" w:rsidRDefault="00AA674D" w:rsidP="00AA674D">
      <w:pPr>
        <w:pStyle w:val="ListParagraph"/>
        <w:numPr>
          <w:ilvl w:val="0"/>
          <w:numId w:val="3"/>
        </w:numPr>
      </w:pPr>
      <w:r w:rsidRPr="00AA674D">
        <w:t xml:space="preserve">Eligibility: You must be at least 18 years old to use our website. By using </w:t>
      </w:r>
      <w:proofErr w:type="spellStart"/>
      <w:r w:rsidRPr="00AA674D">
        <w:t>MyPridePick</w:t>
      </w:r>
      <w:proofErr w:type="spellEnd"/>
      <w:r w:rsidRPr="00AA674D">
        <w:t>, you represent and warrant that you are at least 18 years old.</w:t>
      </w:r>
    </w:p>
    <w:p w14:paraId="2C07558F" w14:textId="77777777" w:rsidR="00AA674D" w:rsidRDefault="00AA674D" w:rsidP="00AA674D">
      <w:pPr>
        <w:pStyle w:val="ListParagraph"/>
        <w:numPr>
          <w:ilvl w:val="0"/>
          <w:numId w:val="3"/>
        </w:numPr>
      </w:pPr>
      <w:r w:rsidRPr="00AA674D">
        <w:t>Acceptable Use: You agree to use our website only for lawful purposes and in a manner that does not infringe the rights of or restrict the use and enjoyment of the website by any third party.</w:t>
      </w:r>
    </w:p>
    <w:p w14:paraId="7409E21B" w14:textId="77777777" w:rsidR="00AA674D" w:rsidRDefault="00AA674D" w:rsidP="00AA674D">
      <w:pPr>
        <w:pStyle w:val="ListParagraph"/>
        <w:numPr>
          <w:ilvl w:val="0"/>
          <w:numId w:val="3"/>
        </w:numPr>
      </w:pPr>
      <w:r w:rsidRPr="00AA674D">
        <w:t>Prohibited Activities: You are prohibited from using our website to engage in any illegal activities, distribute harmful or malicious content, or interfere with the operation of our website.</w:t>
      </w:r>
    </w:p>
    <w:p w14:paraId="67361ECC" w14:textId="77777777" w:rsidR="00AA674D" w:rsidRDefault="00AA674D" w:rsidP="00AA674D">
      <w:pPr>
        <w:pStyle w:val="Heading1"/>
      </w:pPr>
      <w:r>
        <w:t>Payment Methods</w:t>
      </w:r>
    </w:p>
    <w:p w14:paraId="016E9736" w14:textId="77777777" w:rsidR="00AA674D" w:rsidRDefault="00AA674D" w:rsidP="00AA674D">
      <w:pPr>
        <w:pStyle w:val="ListParagraph"/>
        <w:numPr>
          <w:ilvl w:val="0"/>
          <w:numId w:val="4"/>
        </w:numPr>
      </w:pPr>
      <w:r w:rsidRPr="00AA674D">
        <w:t>Accepted Payment Methods: We accept credit cards, debit cards, PayPal, and other electronic payment methods as specified on our website.</w:t>
      </w:r>
    </w:p>
    <w:p w14:paraId="1A8DEF5B" w14:textId="77777777" w:rsidR="00AA674D" w:rsidRDefault="00AA674D" w:rsidP="00AA674D">
      <w:pPr>
        <w:pStyle w:val="ListParagraph"/>
        <w:numPr>
          <w:ilvl w:val="0"/>
          <w:numId w:val="4"/>
        </w:numPr>
      </w:pPr>
      <w:r w:rsidRPr="00AA674D">
        <w:t>Transaction Fees: Any fees associated with payment transactions will be clearly stated during the checkout process.</w:t>
      </w:r>
    </w:p>
    <w:p w14:paraId="71988D1F" w14:textId="77777777" w:rsidR="00AA674D" w:rsidRDefault="00AA674D" w:rsidP="00AA674D">
      <w:pPr>
        <w:pStyle w:val="ListParagraph"/>
        <w:numPr>
          <w:ilvl w:val="0"/>
          <w:numId w:val="4"/>
        </w:numPr>
      </w:pPr>
      <w:r w:rsidRPr="00AA674D">
        <w:t>Processing Payments: Payments are processed securely through third-party payment processors. By submitting your payment information, you authorize us to charge the applicable payment method for the amount specified in your order.</w:t>
      </w:r>
    </w:p>
    <w:p w14:paraId="40E75262" w14:textId="77777777" w:rsidR="00AA674D" w:rsidRDefault="00AA674D" w:rsidP="00AA674D">
      <w:pPr>
        <w:pStyle w:val="Heading1"/>
      </w:pPr>
      <w:r>
        <w:t>Changes to Offerings</w:t>
      </w:r>
    </w:p>
    <w:p w14:paraId="462AFD05" w14:textId="77777777" w:rsidR="00AA674D" w:rsidRDefault="00AA674D" w:rsidP="00AA674D">
      <w:r w:rsidRPr="00AA674D">
        <w:t>We reserve the right to modify or discontinue any part of our website's offerings at any time without notice. This includes changes to prices, product descriptions, and availability. We will not be liable to you or any third party for any modifications, suspensions, or discontinuations of our offerings.</w:t>
      </w:r>
    </w:p>
    <w:p w14:paraId="58102B13" w14:textId="77777777" w:rsidR="00AA674D" w:rsidRDefault="00AA674D" w:rsidP="00AA674D">
      <w:pPr>
        <w:pStyle w:val="Heading1"/>
      </w:pPr>
      <w:r>
        <w:t>Warranties</w:t>
      </w:r>
    </w:p>
    <w:p w14:paraId="44234350" w14:textId="77777777" w:rsidR="00AA674D" w:rsidRDefault="00AA674D" w:rsidP="00AA674D">
      <w:pPr>
        <w:pStyle w:val="ListParagraph"/>
        <w:numPr>
          <w:ilvl w:val="0"/>
          <w:numId w:val="5"/>
        </w:numPr>
      </w:pPr>
      <w:r w:rsidRPr="00AA674D">
        <w:t>Product Warranties: Our products are covered by the manufacturer's warranties as specified in the product descriptions. We do not provide additional warranties beyond those offered by the manufacturers.</w:t>
      </w:r>
    </w:p>
    <w:p w14:paraId="0D5EF06E" w14:textId="77777777" w:rsidR="00AA674D" w:rsidRDefault="00AA674D" w:rsidP="00AA674D">
      <w:pPr>
        <w:pStyle w:val="ListParagraph"/>
        <w:numPr>
          <w:ilvl w:val="0"/>
          <w:numId w:val="5"/>
        </w:numPr>
      </w:pPr>
      <w:r w:rsidRPr="00AA674D">
        <w:lastRenderedPageBreak/>
        <w:t xml:space="preserve">Disclaimer of Warranties: Except as expressly stated in these T&amp;C, </w:t>
      </w:r>
      <w:proofErr w:type="spellStart"/>
      <w:r w:rsidRPr="00AA674D">
        <w:t>MyPridePick</w:t>
      </w:r>
      <w:proofErr w:type="spellEnd"/>
      <w:r w:rsidRPr="00AA674D">
        <w:t xml:space="preserve"> makes no representations or warranties of any kind, express or implied, regarding the operation of our website or the information, content, materials, or products included on our website.</w:t>
      </w:r>
    </w:p>
    <w:p w14:paraId="4F589622" w14:textId="77777777" w:rsidR="00AA674D" w:rsidRDefault="00AA674D" w:rsidP="00AA674D">
      <w:pPr>
        <w:pStyle w:val="Heading1"/>
      </w:pPr>
      <w:r>
        <w:t>Terms of Service and Privacy Policy</w:t>
      </w:r>
    </w:p>
    <w:p w14:paraId="4556B90A" w14:textId="77777777" w:rsidR="00AA674D" w:rsidRDefault="00AA674D" w:rsidP="00AA674D">
      <w:pPr>
        <w:pStyle w:val="ListParagraph"/>
        <w:numPr>
          <w:ilvl w:val="0"/>
          <w:numId w:val="6"/>
        </w:numPr>
      </w:pPr>
      <w:r w:rsidRPr="00AA674D">
        <w:t>Terms of Service: Your use of our website is governed by our Terms of Service, which are incorporated by reference into these T&amp;C.</w:t>
      </w:r>
    </w:p>
    <w:p w14:paraId="0BC04957" w14:textId="77777777" w:rsidR="00AA674D" w:rsidRDefault="00AA674D" w:rsidP="00AA674D">
      <w:pPr>
        <w:pStyle w:val="ListParagraph"/>
        <w:numPr>
          <w:ilvl w:val="0"/>
          <w:numId w:val="6"/>
        </w:numPr>
      </w:pPr>
      <w:r w:rsidRPr="00AA674D">
        <w:t>Privacy Policy: We value your privacy and are committed to protecting your personal information. Please review our Privacy Policy to understand how we collect, use, and protect your information.</w:t>
      </w:r>
    </w:p>
    <w:p w14:paraId="51622FA9" w14:textId="77777777" w:rsidR="00AA674D" w:rsidRDefault="00AA674D" w:rsidP="00AA674D">
      <w:pPr>
        <w:pStyle w:val="Heading1"/>
      </w:pPr>
      <w:r>
        <w:t>Limitations of Liability</w:t>
      </w:r>
    </w:p>
    <w:p w14:paraId="4CDCF6CA" w14:textId="77777777" w:rsidR="00AA674D" w:rsidRDefault="00AA674D" w:rsidP="00AA674D">
      <w:r w:rsidRPr="00AA674D">
        <w:t xml:space="preserve">You agree to limit our liability for any damages or losses incurred by you </w:t>
      </w:r>
      <w:proofErr w:type="gramStart"/>
      <w:r w:rsidRPr="00AA674D">
        <w:t>as a result of</w:t>
      </w:r>
      <w:proofErr w:type="gramEnd"/>
      <w:r w:rsidRPr="00AA674D">
        <w:t xml:space="preserve"> using our website. This includes direct, indirect, incidental, punitive, and consequential damages. We will not be liable for any damages arising from errors, omissions, interruptions, or delays in our website's operation.</w:t>
      </w:r>
    </w:p>
    <w:p w14:paraId="665EDE84" w14:textId="77777777" w:rsidR="00AA674D" w:rsidRDefault="00AA674D" w:rsidP="00AA674D">
      <w:pPr>
        <w:pStyle w:val="Heading1"/>
      </w:pPr>
      <w:r>
        <w:t>Intellectual Property</w:t>
      </w:r>
    </w:p>
    <w:p w14:paraId="07EDF6ED" w14:textId="77777777" w:rsidR="00AA674D" w:rsidRDefault="00AA674D" w:rsidP="00AA674D">
      <w:pPr>
        <w:pStyle w:val="ListParagraph"/>
        <w:numPr>
          <w:ilvl w:val="0"/>
          <w:numId w:val="7"/>
        </w:numPr>
      </w:pPr>
      <w:r w:rsidRPr="00AA674D">
        <w:t xml:space="preserve">Content Ownership: All content on our website, including text, images, and other media, is the intellectual property of </w:t>
      </w:r>
      <w:proofErr w:type="spellStart"/>
      <w:r w:rsidRPr="00AA674D">
        <w:t>MyPridePick</w:t>
      </w:r>
      <w:proofErr w:type="spellEnd"/>
      <w:r w:rsidRPr="00AA674D">
        <w:t xml:space="preserve"> or its licensors.</w:t>
      </w:r>
    </w:p>
    <w:p w14:paraId="1B69006A" w14:textId="77777777" w:rsidR="00AA674D" w:rsidRDefault="00AA674D" w:rsidP="00AA674D">
      <w:pPr>
        <w:pStyle w:val="ListParagraph"/>
        <w:numPr>
          <w:ilvl w:val="0"/>
          <w:numId w:val="7"/>
        </w:numPr>
      </w:pPr>
      <w:r w:rsidRPr="00AA674D">
        <w:t>Use of Content: You may not reproduce, distribute, or use any content from our website without our prior written consent.</w:t>
      </w:r>
    </w:p>
    <w:p w14:paraId="17C8BCA4" w14:textId="77777777" w:rsidR="00AA674D" w:rsidRDefault="00AA674D" w:rsidP="00AA674D">
      <w:pPr>
        <w:pStyle w:val="Heading1"/>
      </w:pPr>
      <w:r>
        <w:t>Dispute Resolution</w:t>
      </w:r>
    </w:p>
    <w:p w14:paraId="6B088FAF" w14:textId="77777777" w:rsidR="00AA674D" w:rsidRDefault="00AA674D" w:rsidP="00AA674D">
      <w:r w:rsidRPr="00AA674D">
        <w:t>Any disputes arising from or related to these T&amp;</w:t>
      </w:r>
      <w:proofErr w:type="gramStart"/>
      <w:r w:rsidRPr="00AA674D">
        <w:t>C</w:t>
      </w:r>
      <w:proofErr w:type="gramEnd"/>
      <w:r w:rsidRPr="00AA674D">
        <w:t xml:space="preserve"> or your use of our website will be resolved through arbitration or mediation, as determined by </w:t>
      </w:r>
      <w:proofErr w:type="spellStart"/>
      <w:r w:rsidRPr="00AA674D">
        <w:t>MyPridePick</w:t>
      </w:r>
      <w:proofErr w:type="spellEnd"/>
      <w:r w:rsidRPr="00AA674D">
        <w:t>. You agree to waive your right to a trial by jury and to participate in binding arbitration for any disputes.</w:t>
      </w:r>
    </w:p>
    <w:p w14:paraId="7B7F1DF7" w14:textId="77777777" w:rsidR="00AA674D" w:rsidRDefault="00AA674D" w:rsidP="00AA674D">
      <w:pPr>
        <w:pStyle w:val="Heading1"/>
      </w:pPr>
      <w:r>
        <w:t>Governing Law and Jurisdiction</w:t>
      </w:r>
    </w:p>
    <w:p w14:paraId="366CA272" w14:textId="468E7372" w:rsidR="00AA674D" w:rsidRDefault="00AA674D" w:rsidP="00AA674D">
      <w:r w:rsidRPr="00AA674D">
        <w:t xml:space="preserve">These T&amp;C and any legal matters related to your use of our website will be governed by and construed </w:t>
      </w:r>
      <w:r>
        <w:t>following</w:t>
      </w:r>
      <w:r w:rsidRPr="00AA674D">
        <w:t xml:space="preserve"> the laws of </w:t>
      </w:r>
      <w:r>
        <w:t>Alberta, Canada</w:t>
      </w:r>
      <w:r w:rsidRPr="00AA674D">
        <w:t>. You agree to submit to the exclusive jurisdiction of the courts located in [your jurisdiction] for the resolution of any disputes.</w:t>
      </w:r>
    </w:p>
    <w:p w14:paraId="75071B37" w14:textId="77777777" w:rsidR="00AA674D" w:rsidRDefault="00AA674D" w:rsidP="00AA674D">
      <w:pPr>
        <w:pStyle w:val="Heading1"/>
      </w:pPr>
      <w:r>
        <w:lastRenderedPageBreak/>
        <w:t>Conclusion</w:t>
      </w:r>
    </w:p>
    <w:p w14:paraId="67EADAEE" w14:textId="77777777" w:rsidR="00AA674D" w:rsidRDefault="00AA674D" w:rsidP="00AA674D">
      <w:r w:rsidRPr="00AA674D">
        <w:t>This guide provides a general overview of what to include in your T&amp;C document. It is crucial to seek professional legal advice to ensure that your terms and conditions are appropriately tailored to your business and comply with local laws and regulations.</w:t>
      </w:r>
    </w:p>
    <w:p w14:paraId="3F729242" w14:textId="609FA787" w:rsidR="00AA674D" w:rsidRPr="00AA674D" w:rsidRDefault="00AA674D" w:rsidP="00AA674D">
      <w:r w:rsidRPr="00AA674D">
        <w:t xml:space="preserve">By using </w:t>
      </w:r>
      <w:proofErr w:type="spellStart"/>
      <w:r w:rsidRPr="00AA674D">
        <w:t>MyPridePick</w:t>
      </w:r>
      <w:proofErr w:type="spellEnd"/>
      <w:r w:rsidRPr="00AA674D">
        <w:t>, you acknowledge that you have read, understood, and agreed to these T&amp;C.</w:t>
      </w:r>
    </w:p>
    <w:p w14:paraId="3C6E1AF9" w14:textId="69FEFC62" w:rsidR="00CD4FCA" w:rsidRPr="00AA674D" w:rsidRDefault="00CD4FCA" w:rsidP="00AA674D"/>
    <w:sectPr w:rsidR="00CD4FCA" w:rsidRPr="00AA67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EA2"/>
    <w:multiLevelType w:val="hybridMultilevel"/>
    <w:tmpl w:val="AD82D8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C559B3"/>
    <w:multiLevelType w:val="hybridMultilevel"/>
    <w:tmpl w:val="D42AEF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B47D6B"/>
    <w:multiLevelType w:val="hybridMultilevel"/>
    <w:tmpl w:val="858CB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B94906"/>
    <w:multiLevelType w:val="hybridMultilevel"/>
    <w:tmpl w:val="475A9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A80078"/>
    <w:multiLevelType w:val="hybridMultilevel"/>
    <w:tmpl w:val="3C807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AC59CD"/>
    <w:multiLevelType w:val="hybridMultilevel"/>
    <w:tmpl w:val="A600B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081795"/>
    <w:multiLevelType w:val="hybridMultilevel"/>
    <w:tmpl w:val="D7BE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451952">
    <w:abstractNumId w:val="1"/>
  </w:num>
  <w:num w:numId="2" w16cid:durableId="2009672045">
    <w:abstractNumId w:val="6"/>
  </w:num>
  <w:num w:numId="3" w16cid:durableId="2047949524">
    <w:abstractNumId w:val="0"/>
  </w:num>
  <w:num w:numId="4" w16cid:durableId="1248920237">
    <w:abstractNumId w:val="5"/>
  </w:num>
  <w:num w:numId="5" w16cid:durableId="1927028658">
    <w:abstractNumId w:val="2"/>
  </w:num>
  <w:num w:numId="6" w16cid:durableId="1716275333">
    <w:abstractNumId w:val="4"/>
  </w:num>
  <w:num w:numId="7" w16cid:durableId="1136025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4D"/>
    <w:rsid w:val="004E5454"/>
    <w:rsid w:val="007105E3"/>
    <w:rsid w:val="00AA674D"/>
    <w:rsid w:val="00C26023"/>
    <w:rsid w:val="00CD4FCA"/>
    <w:rsid w:val="00E1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D5A77"/>
  <w15:chartTrackingRefBased/>
  <w15:docId w15:val="{29F0BF48-BD84-410C-B2AC-D21976AB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74D"/>
    <w:rPr>
      <w:rFonts w:eastAsiaTheme="majorEastAsia" w:cstheme="majorBidi"/>
      <w:color w:val="272727" w:themeColor="text1" w:themeTint="D8"/>
    </w:rPr>
  </w:style>
  <w:style w:type="paragraph" w:styleId="Title">
    <w:name w:val="Title"/>
    <w:basedOn w:val="Normal"/>
    <w:next w:val="Normal"/>
    <w:link w:val="TitleChar"/>
    <w:uiPriority w:val="10"/>
    <w:qFormat/>
    <w:rsid w:val="00AA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74D"/>
    <w:pPr>
      <w:spacing w:before="160"/>
      <w:jc w:val="center"/>
    </w:pPr>
    <w:rPr>
      <w:i/>
      <w:iCs/>
      <w:color w:val="404040" w:themeColor="text1" w:themeTint="BF"/>
    </w:rPr>
  </w:style>
  <w:style w:type="character" w:customStyle="1" w:styleId="QuoteChar">
    <w:name w:val="Quote Char"/>
    <w:basedOn w:val="DefaultParagraphFont"/>
    <w:link w:val="Quote"/>
    <w:uiPriority w:val="29"/>
    <w:rsid w:val="00AA674D"/>
    <w:rPr>
      <w:i/>
      <w:iCs/>
      <w:color w:val="404040" w:themeColor="text1" w:themeTint="BF"/>
    </w:rPr>
  </w:style>
  <w:style w:type="paragraph" w:styleId="ListParagraph">
    <w:name w:val="List Paragraph"/>
    <w:basedOn w:val="Normal"/>
    <w:uiPriority w:val="34"/>
    <w:qFormat/>
    <w:rsid w:val="00AA674D"/>
    <w:pPr>
      <w:ind w:left="720"/>
      <w:contextualSpacing/>
    </w:pPr>
  </w:style>
  <w:style w:type="character" w:styleId="IntenseEmphasis">
    <w:name w:val="Intense Emphasis"/>
    <w:basedOn w:val="DefaultParagraphFont"/>
    <w:uiPriority w:val="21"/>
    <w:qFormat/>
    <w:rsid w:val="00AA674D"/>
    <w:rPr>
      <w:i/>
      <w:iCs/>
      <w:color w:val="0F4761" w:themeColor="accent1" w:themeShade="BF"/>
    </w:rPr>
  </w:style>
  <w:style w:type="paragraph" w:styleId="IntenseQuote">
    <w:name w:val="Intense Quote"/>
    <w:basedOn w:val="Normal"/>
    <w:next w:val="Normal"/>
    <w:link w:val="IntenseQuoteChar"/>
    <w:uiPriority w:val="30"/>
    <w:qFormat/>
    <w:rsid w:val="00AA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74D"/>
    <w:rPr>
      <w:i/>
      <w:iCs/>
      <w:color w:val="0F4761" w:themeColor="accent1" w:themeShade="BF"/>
    </w:rPr>
  </w:style>
  <w:style w:type="character" w:styleId="IntenseReference">
    <w:name w:val="Intense Reference"/>
    <w:basedOn w:val="DefaultParagraphFont"/>
    <w:uiPriority w:val="32"/>
    <w:qFormat/>
    <w:rsid w:val="00AA6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644</Words>
  <Characters>3474</Characters>
  <Application>Microsoft Office Word</Application>
  <DocSecurity>0</DocSecurity>
  <Lines>62</Lines>
  <Paragraphs>36</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Hartman</dc:creator>
  <cp:keywords/>
  <dc:description/>
  <cp:lastModifiedBy>Maricris Hartman</cp:lastModifiedBy>
  <cp:revision>1</cp:revision>
  <dcterms:created xsi:type="dcterms:W3CDTF">2025-04-22T01:38:00Z</dcterms:created>
  <dcterms:modified xsi:type="dcterms:W3CDTF">2025-04-22T01:45:00Z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41c4b2f9-439c-4e20-b54c-1b3b62e1fe8e</vt:lpwstr>
  </property>
</Properties>
</file>